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5E2F" w14:textId="0B033658" w:rsidR="004B775F" w:rsidRDefault="004B775F" w:rsidP="004B775F">
      <w:pPr>
        <w:jc w:val="center"/>
        <w:rPr>
          <w:b/>
          <w:bCs/>
          <w:sz w:val="32"/>
          <w:szCs w:val="32"/>
          <w:u w:val="single"/>
          <w:lang w:val="en-US"/>
        </w:rPr>
      </w:pPr>
      <w:proofErr w:type="spellStart"/>
      <w:r w:rsidRPr="004B775F">
        <w:rPr>
          <w:b/>
          <w:bCs/>
          <w:sz w:val="32"/>
          <w:szCs w:val="32"/>
          <w:u w:val="single"/>
          <w:lang w:val="en-US"/>
        </w:rPr>
        <w:t>Programme</w:t>
      </w:r>
      <w:proofErr w:type="spellEnd"/>
      <w:r w:rsidRPr="004B775F">
        <w:rPr>
          <w:b/>
          <w:bCs/>
          <w:sz w:val="32"/>
          <w:szCs w:val="32"/>
          <w:u w:val="single"/>
          <w:lang w:val="en-US"/>
        </w:rPr>
        <w:t xml:space="preserve"> Outcome</w:t>
      </w:r>
      <w:r>
        <w:rPr>
          <w:b/>
          <w:bCs/>
          <w:sz w:val="32"/>
          <w:szCs w:val="32"/>
          <w:u w:val="single"/>
          <w:lang w:val="en-US"/>
        </w:rPr>
        <w:t>s</w:t>
      </w:r>
    </w:p>
    <w:p w14:paraId="72BD982B" w14:textId="6E839A29" w:rsidR="004B775F" w:rsidRDefault="004B775F" w:rsidP="004B775F">
      <w:pPr>
        <w:rPr>
          <w:b/>
          <w:bCs/>
          <w:sz w:val="32"/>
          <w:szCs w:val="32"/>
          <w:u w:val="single"/>
          <w:lang w:val="en-US"/>
        </w:rPr>
      </w:pPr>
    </w:p>
    <w:p w14:paraId="70B1C8D6" w14:textId="162710A2" w:rsidR="004B775F" w:rsidRPr="003D2E3D" w:rsidRDefault="004B775F" w:rsidP="00487963">
      <w:p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proofErr w:type="gramStart"/>
      <w:r w:rsidRPr="00487963">
        <w:rPr>
          <w:rFonts w:ascii="Times New Roman" w:eastAsia="Times New Roman" w:hAnsi="Times New Roman"/>
          <w:b/>
          <w:bCs/>
          <w:color w:val="0A0A0A"/>
          <w:sz w:val="36"/>
          <w:szCs w:val="36"/>
        </w:rPr>
        <w:t>P.O.1:</w:t>
      </w:r>
      <w:r w:rsidRPr="003D2E3D">
        <w:rPr>
          <w:rFonts w:ascii="Times New Roman" w:eastAsia="Times New Roman" w:hAnsi="Times New Roman"/>
          <w:color w:val="0A0A0A"/>
          <w:sz w:val="36"/>
          <w:szCs w:val="36"/>
        </w:rPr>
        <w:t>Students</w:t>
      </w:r>
      <w:proofErr w:type="gramEnd"/>
      <w:r w:rsidRPr="003D2E3D">
        <w:rPr>
          <w:rFonts w:ascii="Times New Roman" w:eastAsia="Times New Roman" w:hAnsi="Times New Roman"/>
          <w:color w:val="0A0A0A"/>
          <w:sz w:val="36"/>
          <w:szCs w:val="36"/>
        </w:rPr>
        <w:t xml:space="preserve"> will possess the knowledge and ability to apply current business and financial principles, including theory and techniques, to the health care environment.</w:t>
      </w:r>
    </w:p>
    <w:p w14:paraId="6F72B30C" w14:textId="377A14F5" w:rsidR="004B775F" w:rsidRPr="003D2E3D" w:rsidRDefault="004B775F" w:rsidP="00487963">
      <w:p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proofErr w:type="gramStart"/>
      <w:r w:rsidRPr="00487963">
        <w:rPr>
          <w:rFonts w:ascii="Times New Roman" w:eastAsia="Times New Roman" w:hAnsi="Times New Roman"/>
          <w:b/>
          <w:bCs/>
          <w:color w:val="0A0A0A"/>
          <w:sz w:val="36"/>
          <w:szCs w:val="36"/>
        </w:rPr>
        <w:t>P.O.2:</w:t>
      </w:r>
      <w:r w:rsidRPr="003D2E3D">
        <w:rPr>
          <w:rFonts w:ascii="Times New Roman" w:eastAsia="Times New Roman" w:hAnsi="Times New Roman"/>
          <w:color w:val="0A0A0A"/>
          <w:sz w:val="36"/>
          <w:szCs w:val="36"/>
        </w:rPr>
        <w:t>Students</w:t>
      </w:r>
      <w:proofErr w:type="gramEnd"/>
      <w:r w:rsidRPr="003D2E3D">
        <w:rPr>
          <w:rFonts w:ascii="Times New Roman" w:eastAsia="Times New Roman" w:hAnsi="Times New Roman"/>
          <w:color w:val="0A0A0A"/>
          <w:sz w:val="36"/>
          <w:szCs w:val="36"/>
        </w:rPr>
        <w:t xml:space="preserve"> will demonstrate the ability to communicate clearly and concisely within context of professional heath care environments.</w:t>
      </w:r>
    </w:p>
    <w:p w14:paraId="1E4BD690" w14:textId="18AD5612" w:rsidR="004B775F" w:rsidRPr="003D2E3D" w:rsidRDefault="004B775F" w:rsidP="00487963">
      <w:p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proofErr w:type="gramStart"/>
      <w:r w:rsidRPr="00487963">
        <w:rPr>
          <w:rFonts w:ascii="Times New Roman" w:eastAsia="Times New Roman" w:hAnsi="Times New Roman"/>
          <w:b/>
          <w:bCs/>
          <w:color w:val="0A0A0A"/>
          <w:sz w:val="36"/>
          <w:szCs w:val="36"/>
        </w:rPr>
        <w:t>P.O.3:</w:t>
      </w:r>
      <w:r w:rsidRPr="003D2E3D">
        <w:rPr>
          <w:rFonts w:ascii="Times New Roman" w:eastAsia="Times New Roman" w:hAnsi="Times New Roman"/>
          <w:color w:val="0A0A0A"/>
          <w:sz w:val="36"/>
          <w:szCs w:val="36"/>
        </w:rPr>
        <w:t>Students</w:t>
      </w:r>
      <w:proofErr w:type="gramEnd"/>
      <w:r w:rsidRPr="003D2E3D">
        <w:rPr>
          <w:rFonts w:ascii="Times New Roman" w:eastAsia="Times New Roman" w:hAnsi="Times New Roman"/>
          <w:color w:val="0A0A0A"/>
          <w:sz w:val="36"/>
          <w:szCs w:val="36"/>
        </w:rPr>
        <w:t xml:space="preserve"> will exhibit the knowledge regarding various attributes of leadership and demonstrate the capacity for leadership roles in health care organizations.</w:t>
      </w:r>
    </w:p>
    <w:p w14:paraId="5E7307E2" w14:textId="3E98FA02" w:rsidR="004B775F" w:rsidRPr="003D2E3D" w:rsidRDefault="004B775F" w:rsidP="00487963">
      <w:p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proofErr w:type="gramStart"/>
      <w:r w:rsidRPr="00487963">
        <w:rPr>
          <w:rFonts w:ascii="Times New Roman" w:eastAsia="Times New Roman" w:hAnsi="Times New Roman"/>
          <w:b/>
          <w:bCs/>
          <w:color w:val="0A0A0A"/>
          <w:sz w:val="36"/>
          <w:szCs w:val="36"/>
        </w:rPr>
        <w:t>P.O.4:</w:t>
      </w:r>
      <w:r w:rsidRPr="003D2E3D">
        <w:rPr>
          <w:rFonts w:ascii="Times New Roman" w:eastAsia="Times New Roman" w:hAnsi="Times New Roman"/>
          <w:color w:val="0A0A0A"/>
          <w:sz w:val="36"/>
          <w:szCs w:val="36"/>
        </w:rPr>
        <w:t>Students</w:t>
      </w:r>
      <w:proofErr w:type="gramEnd"/>
      <w:r w:rsidRPr="003D2E3D">
        <w:rPr>
          <w:rFonts w:ascii="Times New Roman" w:eastAsia="Times New Roman" w:hAnsi="Times New Roman"/>
          <w:color w:val="0A0A0A"/>
          <w:sz w:val="36"/>
          <w:szCs w:val="36"/>
        </w:rPr>
        <w:t xml:space="preserve"> will understand the ethical implications of decision-making and recognize ethical dilemmas.</w:t>
      </w:r>
    </w:p>
    <w:p w14:paraId="7E02646E" w14:textId="002479E0" w:rsidR="004B775F" w:rsidRPr="003D2E3D" w:rsidRDefault="004B775F" w:rsidP="00487963">
      <w:p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proofErr w:type="gramStart"/>
      <w:r w:rsidRPr="00487963">
        <w:rPr>
          <w:rFonts w:ascii="Times New Roman" w:eastAsia="Times New Roman" w:hAnsi="Times New Roman"/>
          <w:b/>
          <w:bCs/>
          <w:color w:val="0A0A0A"/>
          <w:sz w:val="36"/>
          <w:szCs w:val="36"/>
        </w:rPr>
        <w:t>P.O.5:</w:t>
      </w:r>
      <w:r w:rsidRPr="003D2E3D">
        <w:rPr>
          <w:rFonts w:ascii="Times New Roman" w:eastAsia="Times New Roman" w:hAnsi="Times New Roman"/>
          <w:color w:val="0A0A0A"/>
          <w:sz w:val="36"/>
          <w:szCs w:val="36"/>
        </w:rPr>
        <w:t>Students</w:t>
      </w:r>
      <w:proofErr w:type="gramEnd"/>
      <w:r w:rsidRPr="003D2E3D">
        <w:rPr>
          <w:rFonts w:ascii="Times New Roman" w:eastAsia="Times New Roman" w:hAnsi="Times New Roman"/>
          <w:color w:val="0A0A0A"/>
          <w:sz w:val="36"/>
          <w:szCs w:val="36"/>
        </w:rPr>
        <w:t xml:space="preserve"> will have an understanding of health care issues, trends and perspectives related to diversity, e.g. aging, underserved populations, health disparities, etc.</w:t>
      </w:r>
    </w:p>
    <w:p w14:paraId="3CD3CF6A" w14:textId="646B9B88" w:rsidR="004B775F" w:rsidRPr="003D2E3D" w:rsidRDefault="004B775F" w:rsidP="00487963">
      <w:p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proofErr w:type="gramStart"/>
      <w:r w:rsidRPr="00487963">
        <w:rPr>
          <w:rFonts w:ascii="Times New Roman" w:eastAsia="Times New Roman" w:hAnsi="Times New Roman"/>
          <w:b/>
          <w:bCs/>
          <w:color w:val="0A0A0A"/>
          <w:sz w:val="36"/>
          <w:szCs w:val="36"/>
        </w:rPr>
        <w:t>P.O.6:</w:t>
      </w:r>
      <w:r w:rsidRPr="003D2E3D">
        <w:rPr>
          <w:rFonts w:ascii="Times New Roman" w:eastAsia="Times New Roman" w:hAnsi="Times New Roman"/>
          <w:color w:val="0A0A0A"/>
          <w:sz w:val="36"/>
          <w:szCs w:val="36"/>
        </w:rPr>
        <w:t>Students</w:t>
      </w:r>
      <w:proofErr w:type="gramEnd"/>
      <w:r w:rsidRPr="003D2E3D">
        <w:rPr>
          <w:rFonts w:ascii="Times New Roman" w:eastAsia="Times New Roman" w:hAnsi="Times New Roman"/>
          <w:color w:val="0A0A0A"/>
          <w:sz w:val="36"/>
          <w:szCs w:val="36"/>
        </w:rPr>
        <w:t xml:space="preserve"> will understand the regulatory environment and apply skills that improve patient safety and the quality of care.</w:t>
      </w:r>
    </w:p>
    <w:p w14:paraId="24C8EE4D" w14:textId="4CFBE9E2" w:rsidR="004B775F" w:rsidRPr="003D2E3D" w:rsidRDefault="004B775F" w:rsidP="00487963">
      <w:pPr>
        <w:shd w:val="clear" w:color="auto" w:fill="FEFEFE"/>
        <w:spacing w:after="0" w:line="240" w:lineRule="auto"/>
        <w:jc w:val="both"/>
        <w:rPr>
          <w:rFonts w:ascii="Times New Roman" w:eastAsia="Times New Roman" w:hAnsi="Times New Roman"/>
          <w:sz w:val="36"/>
          <w:szCs w:val="36"/>
        </w:rPr>
      </w:pPr>
      <w:proofErr w:type="gramStart"/>
      <w:r w:rsidRPr="00487963">
        <w:rPr>
          <w:rFonts w:ascii="Times New Roman" w:eastAsia="Times New Roman" w:hAnsi="Times New Roman"/>
          <w:b/>
          <w:bCs/>
          <w:sz w:val="36"/>
          <w:szCs w:val="36"/>
        </w:rPr>
        <w:t>P.O.7:</w:t>
      </w:r>
      <w:r w:rsidRPr="003D2E3D">
        <w:rPr>
          <w:rFonts w:ascii="Times New Roman" w:eastAsia="Times New Roman" w:hAnsi="Times New Roman"/>
          <w:sz w:val="36"/>
          <w:szCs w:val="36"/>
        </w:rPr>
        <w:t>Students</w:t>
      </w:r>
      <w:proofErr w:type="gramEnd"/>
      <w:r w:rsidRPr="003D2E3D">
        <w:rPr>
          <w:rFonts w:ascii="Times New Roman" w:eastAsia="Times New Roman" w:hAnsi="Times New Roman"/>
          <w:sz w:val="36"/>
          <w:szCs w:val="36"/>
        </w:rPr>
        <w:t xml:space="preserve"> will display effective professional communication skills.</w:t>
      </w:r>
    </w:p>
    <w:p w14:paraId="4B6ABCD0" w14:textId="77777777" w:rsidR="004B775F" w:rsidRPr="003D2E3D" w:rsidRDefault="004B775F" w:rsidP="00487963">
      <w:pPr>
        <w:shd w:val="clear" w:color="auto" w:fill="FEFEFE"/>
        <w:spacing w:after="0" w:line="240" w:lineRule="auto"/>
        <w:jc w:val="both"/>
        <w:rPr>
          <w:rFonts w:ascii="Times New Roman" w:eastAsia="Times New Roman" w:hAnsi="Times New Roman"/>
          <w:sz w:val="36"/>
          <w:szCs w:val="36"/>
        </w:rPr>
      </w:pPr>
    </w:p>
    <w:p w14:paraId="58DA6448" w14:textId="3180CB6E" w:rsidR="004B775F" w:rsidRPr="003D2E3D" w:rsidRDefault="004B775F" w:rsidP="00487963">
      <w:pPr>
        <w:shd w:val="clear" w:color="auto" w:fill="FEFEFE"/>
        <w:spacing w:after="0" w:line="240" w:lineRule="auto"/>
        <w:jc w:val="both"/>
        <w:rPr>
          <w:rFonts w:ascii="Times New Roman" w:eastAsia="Times New Roman" w:hAnsi="Times New Roman"/>
          <w:sz w:val="36"/>
          <w:szCs w:val="36"/>
        </w:rPr>
      </w:pPr>
      <w:proofErr w:type="gramStart"/>
      <w:r w:rsidRPr="00487963">
        <w:rPr>
          <w:rFonts w:ascii="Times New Roman" w:eastAsia="Times New Roman" w:hAnsi="Times New Roman"/>
          <w:b/>
          <w:bCs/>
          <w:sz w:val="36"/>
          <w:szCs w:val="36"/>
        </w:rPr>
        <w:t>P.O.8:</w:t>
      </w:r>
      <w:r w:rsidRPr="003D2E3D">
        <w:rPr>
          <w:rFonts w:ascii="Times New Roman" w:eastAsia="Times New Roman" w:hAnsi="Times New Roman"/>
          <w:sz w:val="36"/>
          <w:szCs w:val="36"/>
        </w:rPr>
        <w:t>Students</w:t>
      </w:r>
      <w:proofErr w:type="gramEnd"/>
      <w:r w:rsidRPr="003D2E3D">
        <w:rPr>
          <w:rFonts w:ascii="Times New Roman" w:eastAsia="Times New Roman" w:hAnsi="Times New Roman"/>
          <w:sz w:val="36"/>
          <w:szCs w:val="36"/>
        </w:rPr>
        <w:t xml:space="preserve"> will be able to develop skills to collaborate and consult as a strategic member of the healthcare team.</w:t>
      </w:r>
    </w:p>
    <w:p w14:paraId="4D460D80" w14:textId="35B82D71" w:rsidR="004B775F" w:rsidRPr="003D2E3D" w:rsidRDefault="004B775F" w:rsidP="00487963">
      <w:pPr>
        <w:shd w:val="clear" w:color="auto" w:fill="FEFEFE"/>
        <w:spacing w:after="0" w:line="240" w:lineRule="auto"/>
        <w:jc w:val="both"/>
        <w:rPr>
          <w:rFonts w:ascii="Times New Roman" w:eastAsia="Times New Roman" w:hAnsi="Times New Roman"/>
          <w:sz w:val="36"/>
          <w:szCs w:val="36"/>
        </w:rPr>
      </w:pPr>
      <w:proofErr w:type="gramStart"/>
      <w:r w:rsidRPr="00487963">
        <w:rPr>
          <w:rFonts w:ascii="Times New Roman" w:eastAsia="Times New Roman" w:hAnsi="Times New Roman"/>
          <w:b/>
          <w:bCs/>
          <w:sz w:val="36"/>
          <w:szCs w:val="36"/>
        </w:rPr>
        <w:t>P.O.9:</w:t>
      </w:r>
      <w:r w:rsidRPr="003D2E3D">
        <w:rPr>
          <w:rFonts w:ascii="Times New Roman" w:eastAsia="Times New Roman" w:hAnsi="Times New Roman"/>
          <w:sz w:val="36"/>
          <w:szCs w:val="36"/>
        </w:rPr>
        <w:t>Students</w:t>
      </w:r>
      <w:proofErr w:type="gramEnd"/>
      <w:r w:rsidRPr="003D2E3D">
        <w:rPr>
          <w:rFonts w:ascii="Times New Roman" w:eastAsia="Times New Roman" w:hAnsi="Times New Roman"/>
          <w:sz w:val="36"/>
          <w:szCs w:val="36"/>
        </w:rPr>
        <w:t xml:space="preserve"> will be able to demonstrate the ability to evaluate the scientific literature, understand and synthesize relevant information from it, and be able to convey this information both orally and in writing.</w:t>
      </w:r>
    </w:p>
    <w:p w14:paraId="1380BE32" w14:textId="77777777" w:rsidR="004B775F" w:rsidRPr="003D2E3D" w:rsidRDefault="004B775F" w:rsidP="00487963">
      <w:pPr>
        <w:shd w:val="clear" w:color="auto" w:fill="FEFEFE"/>
        <w:spacing w:after="0" w:line="240" w:lineRule="auto"/>
        <w:jc w:val="both"/>
        <w:rPr>
          <w:rFonts w:ascii="Times New Roman" w:eastAsia="Times New Roman" w:hAnsi="Times New Roman"/>
          <w:sz w:val="36"/>
          <w:szCs w:val="36"/>
        </w:rPr>
      </w:pPr>
    </w:p>
    <w:p w14:paraId="4D0D3DB5" w14:textId="1A6DFA8A" w:rsidR="004B775F" w:rsidRPr="003D2E3D" w:rsidRDefault="004B775F" w:rsidP="00487963">
      <w:pPr>
        <w:shd w:val="clear" w:color="auto" w:fill="FEFEFE"/>
        <w:spacing w:after="0" w:line="240" w:lineRule="auto"/>
        <w:jc w:val="both"/>
        <w:rPr>
          <w:rFonts w:ascii="Times New Roman" w:eastAsia="Times New Roman" w:hAnsi="Times New Roman"/>
          <w:sz w:val="36"/>
          <w:szCs w:val="36"/>
        </w:rPr>
      </w:pPr>
      <w:proofErr w:type="gramStart"/>
      <w:r w:rsidRPr="00487963">
        <w:rPr>
          <w:rFonts w:ascii="Times New Roman" w:eastAsia="Times New Roman" w:hAnsi="Times New Roman"/>
          <w:b/>
          <w:bCs/>
          <w:sz w:val="36"/>
          <w:szCs w:val="36"/>
        </w:rPr>
        <w:lastRenderedPageBreak/>
        <w:t>P.O.10:</w:t>
      </w:r>
      <w:r w:rsidRPr="003D2E3D">
        <w:rPr>
          <w:rFonts w:ascii="Times New Roman" w:eastAsia="Times New Roman" w:hAnsi="Times New Roman"/>
          <w:sz w:val="36"/>
          <w:szCs w:val="36"/>
        </w:rPr>
        <w:t>Students</w:t>
      </w:r>
      <w:proofErr w:type="gramEnd"/>
      <w:r w:rsidRPr="003D2E3D">
        <w:rPr>
          <w:rFonts w:ascii="Times New Roman" w:eastAsia="Times New Roman" w:hAnsi="Times New Roman"/>
          <w:sz w:val="36"/>
          <w:szCs w:val="36"/>
        </w:rPr>
        <w:t xml:space="preserve"> will be able to </w:t>
      </w:r>
      <w:proofErr w:type="spellStart"/>
      <w:r w:rsidRPr="003D2E3D">
        <w:rPr>
          <w:rFonts w:ascii="Times New Roman" w:eastAsia="Times New Roman" w:hAnsi="Times New Roman"/>
          <w:sz w:val="36"/>
          <w:szCs w:val="36"/>
        </w:rPr>
        <w:t>analyze</w:t>
      </w:r>
      <w:proofErr w:type="spellEnd"/>
      <w:r w:rsidRPr="003D2E3D">
        <w:rPr>
          <w:rFonts w:ascii="Times New Roman" w:eastAsia="Times New Roman" w:hAnsi="Times New Roman"/>
          <w:sz w:val="36"/>
          <w:szCs w:val="36"/>
        </w:rPr>
        <w:t xml:space="preserve"> and interpret financial information specific to the healthcare setting.</w:t>
      </w:r>
    </w:p>
    <w:p w14:paraId="100535C7" w14:textId="77777777" w:rsidR="004B775F" w:rsidRPr="003D2E3D" w:rsidRDefault="004B775F" w:rsidP="00487963">
      <w:pPr>
        <w:shd w:val="clear" w:color="auto" w:fill="FEFEFE"/>
        <w:spacing w:after="0" w:line="240" w:lineRule="auto"/>
        <w:jc w:val="both"/>
        <w:rPr>
          <w:rFonts w:ascii="Times New Roman" w:eastAsia="Times New Roman" w:hAnsi="Times New Roman"/>
          <w:sz w:val="36"/>
          <w:szCs w:val="36"/>
        </w:rPr>
      </w:pPr>
    </w:p>
    <w:p w14:paraId="32ECD1C9" w14:textId="06034504" w:rsidR="004B775F" w:rsidRPr="003D2E3D" w:rsidRDefault="004B775F" w:rsidP="00487963">
      <w:pPr>
        <w:shd w:val="clear" w:color="auto" w:fill="FEFEFE"/>
        <w:spacing w:after="0" w:line="240" w:lineRule="auto"/>
        <w:jc w:val="both"/>
        <w:rPr>
          <w:rFonts w:ascii="Times New Roman" w:eastAsia="Times New Roman" w:hAnsi="Times New Roman"/>
          <w:sz w:val="36"/>
          <w:szCs w:val="36"/>
        </w:rPr>
      </w:pPr>
      <w:r w:rsidRPr="00487963">
        <w:rPr>
          <w:rFonts w:ascii="Times New Roman" w:eastAsia="Times New Roman" w:hAnsi="Times New Roman"/>
          <w:b/>
          <w:bCs/>
          <w:sz w:val="36"/>
          <w:szCs w:val="36"/>
        </w:rPr>
        <w:t>P.O.11:</w:t>
      </w:r>
      <w:r w:rsidRPr="003D2E3D">
        <w:rPr>
          <w:rFonts w:ascii="Times New Roman" w:eastAsia="Times New Roman" w:hAnsi="Times New Roman"/>
          <w:sz w:val="36"/>
          <w:szCs w:val="36"/>
        </w:rPr>
        <w:t xml:space="preserve"> Students will develop appropriate professional behavio</w:t>
      </w:r>
      <w:r>
        <w:rPr>
          <w:rFonts w:ascii="Times New Roman" w:eastAsia="Times New Roman" w:hAnsi="Times New Roman"/>
          <w:sz w:val="36"/>
          <w:szCs w:val="36"/>
        </w:rPr>
        <w:t>u</w:t>
      </w:r>
      <w:r w:rsidRPr="003D2E3D">
        <w:rPr>
          <w:rFonts w:ascii="Times New Roman" w:eastAsia="Times New Roman" w:hAnsi="Times New Roman"/>
          <w:sz w:val="36"/>
          <w:szCs w:val="36"/>
        </w:rPr>
        <w:t>rs and leadership skills for careers in health care.</w:t>
      </w:r>
    </w:p>
    <w:p w14:paraId="4238D23A" w14:textId="77777777" w:rsidR="004B775F" w:rsidRPr="003D2E3D" w:rsidRDefault="004B775F" w:rsidP="00487963">
      <w:pPr>
        <w:shd w:val="clear" w:color="auto" w:fill="FEFEFE"/>
        <w:spacing w:after="0" w:line="240" w:lineRule="auto"/>
        <w:jc w:val="both"/>
        <w:rPr>
          <w:rFonts w:ascii="Times New Roman" w:eastAsia="Times New Roman" w:hAnsi="Times New Roman"/>
          <w:sz w:val="36"/>
          <w:szCs w:val="36"/>
        </w:rPr>
      </w:pPr>
    </w:p>
    <w:p w14:paraId="49BE1081" w14:textId="77777777" w:rsidR="004B775F" w:rsidRPr="004B775F" w:rsidRDefault="004B775F" w:rsidP="00487963">
      <w:pPr>
        <w:jc w:val="both"/>
        <w:rPr>
          <w:b/>
          <w:bCs/>
          <w:sz w:val="32"/>
          <w:szCs w:val="32"/>
          <w:u w:val="single"/>
          <w:lang w:val="en-US"/>
        </w:rPr>
      </w:pPr>
    </w:p>
    <w:p w14:paraId="038D86C0" w14:textId="77777777" w:rsidR="004B775F" w:rsidRPr="004B775F" w:rsidRDefault="004B775F" w:rsidP="00487963">
      <w:pPr>
        <w:jc w:val="both"/>
        <w:rPr>
          <w:b/>
          <w:bCs/>
          <w:sz w:val="32"/>
          <w:szCs w:val="32"/>
          <w:u w:val="single"/>
          <w:lang w:val="en-US"/>
        </w:rPr>
      </w:pPr>
    </w:p>
    <w:sectPr w:rsidR="004B775F" w:rsidRPr="004B775F" w:rsidSect="004B775F">
      <w:headerReference w:type="default" r:id="rId6"/>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C3F4" w14:textId="77777777" w:rsidR="00835E20" w:rsidRDefault="00835E20" w:rsidP="004B775F">
      <w:pPr>
        <w:spacing w:after="0" w:line="240" w:lineRule="auto"/>
      </w:pPr>
      <w:r>
        <w:separator/>
      </w:r>
    </w:p>
  </w:endnote>
  <w:endnote w:type="continuationSeparator" w:id="0">
    <w:p w14:paraId="3A11166E" w14:textId="77777777" w:rsidR="00835E20" w:rsidRDefault="00835E20" w:rsidP="004B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2882" w14:textId="77777777" w:rsidR="00835E20" w:rsidRDefault="00835E20" w:rsidP="004B775F">
      <w:pPr>
        <w:spacing w:after="0" w:line="240" w:lineRule="auto"/>
      </w:pPr>
      <w:r>
        <w:separator/>
      </w:r>
    </w:p>
  </w:footnote>
  <w:footnote w:type="continuationSeparator" w:id="0">
    <w:p w14:paraId="1E897310" w14:textId="77777777" w:rsidR="00835E20" w:rsidRDefault="00835E20" w:rsidP="004B7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E993" w14:textId="20336ED8" w:rsidR="004B775F" w:rsidRPr="004B775F" w:rsidRDefault="004B775F" w:rsidP="004B775F">
    <w:pPr>
      <w:pStyle w:val="Header"/>
      <w:jc w:val="center"/>
    </w:pPr>
    <w:r w:rsidRPr="004B775F">
      <w:t>Hospital Management, GNIT</w:t>
    </w:r>
  </w:p>
  <w:p w14:paraId="1BB10720" w14:textId="77777777" w:rsidR="004B775F" w:rsidRDefault="004B7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BB"/>
    <w:rsid w:val="00487963"/>
    <w:rsid w:val="004B775F"/>
    <w:rsid w:val="00835E20"/>
    <w:rsid w:val="00BD6C3D"/>
    <w:rsid w:val="00F34B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93B8"/>
  <w15:chartTrackingRefBased/>
  <w15:docId w15:val="{75E27EB1-7CA6-4B79-9E58-2EB7AC38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75F"/>
  </w:style>
  <w:style w:type="paragraph" w:styleId="Footer">
    <w:name w:val="footer"/>
    <w:basedOn w:val="Normal"/>
    <w:link w:val="FooterChar"/>
    <w:uiPriority w:val="99"/>
    <w:unhideWhenUsed/>
    <w:rsid w:val="004B7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TARPAN</dc:creator>
  <cp:keywords/>
  <dc:description/>
  <cp:lastModifiedBy>TARPAN</cp:lastModifiedBy>
  <cp:revision>3</cp:revision>
  <dcterms:created xsi:type="dcterms:W3CDTF">2021-04-19T14:45:00Z</dcterms:created>
  <dcterms:modified xsi:type="dcterms:W3CDTF">2021-04-20T14:01:00Z</dcterms:modified>
</cp:coreProperties>
</file>